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02" w:rsidRPr="005F4B02" w:rsidRDefault="005F4B02" w:rsidP="005F4B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F4B02" w:rsidRPr="005F4B02" w:rsidRDefault="005F4B02" w:rsidP="005F4B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</w:p>
    <w:p w:rsidR="005F4B02" w:rsidRPr="005F4B02" w:rsidRDefault="005F4B02" w:rsidP="005F4B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Л.А.Горелова</w:t>
      </w:r>
      <w:proofErr w:type="spellEnd"/>
    </w:p>
    <w:p w:rsidR="005F4B02" w:rsidRPr="005F4B02" w:rsidRDefault="005F4B02" w:rsidP="005F4B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февраля 2013 г.</w:t>
      </w:r>
    </w:p>
    <w:p w:rsidR="005F4B02" w:rsidRPr="005F4B02" w:rsidRDefault="005F4B02" w:rsidP="005F4B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4B02" w:rsidRPr="005F4B02" w:rsidRDefault="005F4B02" w:rsidP="005F4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5F4B02" w:rsidRPr="005F4B02" w:rsidRDefault="005F4B02" w:rsidP="005F4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proofErr w:type="gramStart"/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К)ОУ № 131 по противодействию проявлений бытовой коррупции </w:t>
      </w:r>
    </w:p>
    <w:p w:rsidR="005F4B02" w:rsidRPr="005F4B02" w:rsidRDefault="005F4B02" w:rsidP="005F4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</w:t>
      </w:r>
    </w:p>
    <w:tbl>
      <w:tblPr>
        <w:tblW w:w="99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5043"/>
        <w:gridCol w:w="1960"/>
        <w:gridCol w:w="2223"/>
      </w:tblGrid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противодействию коррупции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реализации Плана мероприятий по противодействию бытовой коррупции на 2013 год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Л.А.Горелова</w:t>
            </w:r>
            <w:proofErr w:type="spellEnd"/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обсуждение </w:t>
            </w: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противодействия бытовой коррупции в органах исполнительной власти СПб на 2013 год</w:t>
            </w: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собрании педагогического коллектива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Л.А.Горелова</w:t>
            </w:r>
            <w:proofErr w:type="spellEnd"/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школы по разъяснению работникам школы законодательства в сфере противодействия бытовой коррупции на 2013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 Малышкина О.Н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И.</w:t>
            </w:r>
            <w:proofErr w:type="gram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И.Н.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Л.А.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Лампадова</w:t>
            </w:r>
            <w:proofErr w:type="spell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родителей учащихся, содержащих сведения о бытовой коррупции по вопросам, находящимся в компетенции администрации школы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группа: Малышкина О.Н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И.</w:t>
            </w:r>
            <w:proofErr w:type="gram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И.Н.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Горелова Л.А.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Лампадова</w:t>
            </w:r>
            <w:proofErr w:type="spell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 работы  по противодействию коррупции на Интернет-сайте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за работу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И.Н.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тематических классных часов  «Наши права – наши обязанности», «Право на образование», «Право на </w:t>
            </w:r>
            <w:proofErr w:type="spell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здравоохраниение</w:t>
            </w:r>
            <w:proofErr w:type="spell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F4B02" w:rsidRPr="005F4B02">
        <w:trPr>
          <w:trHeight w:val="7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анкетирования среди родителей по теме: «Коррупция»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Морозова Т.В.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бытовой коррупцией»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10.  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«Горячей линии» в школе для сбора и обобщения информации по фактам бытовой коррупции в школе, направление информации в установленном порядке в правоохранительные органы 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11.  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12.  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выступлений сотрудников правоохранительных органов перед педагогами,  родителями (законными представителями) и обучающимися по вопросам пресечения бытовых коррупционных правонарушений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Смирнова Т.В.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13.  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административном совещании вопроса о ходе реализации мероприятий Плана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декабрь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F4B02" w:rsidRPr="005F4B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tabs>
                <w:tab w:val="left" w:pos="0"/>
                <w:tab w:val="num" w:pos="432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14.  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о реализации плана мероприятий по противодействию бытовой коррупции в Администрацию Красносельского района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02" w:rsidRPr="005F4B02" w:rsidRDefault="005F4B02" w:rsidP="005F4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140375" w:rsidRDefault="00140375"/>
    <w:sectPr w:rsidR="0014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2"/>
    <w:rsid w:val="00140375"/>
    <w:rsid w:val="005F4B02"/>
    <w:rsid w:val="00E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F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F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Ю.Л. Коробкина</dc:creator>
  <cp:lastModifiedBy>Ю.Л. Коробкина</cp:lastModifiedBy>
  <cp:revision>1</cp:revision>
  <dcterms:created xsi:type="dcterms:W3CDTF">2014-01-18T10:43:00Z</dcterms:created>
  <dcterms:modified xsi:type="dcterms:W3CDTF">2014-01-18T10:57:00Z</dcterms:modified>
</cp:coreProperties>
</file>